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EF6454">
              <w:rPr>
                <w:rFonts w:eastAsia="Calibri"/>
                <w:sz w:val="28"/>
                <w:szCs w:val="28"/>
                <w:lang w:eastAsia="en-US"/>
              </w:rPr>
              <w:t>Терешковой, дом 24А, кв. 3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EF6454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Никиенко В.М</w:t>
            </w:r>
            <w:r w:rsidR="00A0574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EF6454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EF6454">
        <w:rPr>
          <w:sz w:val="28"/>
          <w:szCs w:val="28"/>
        </w:rPr>
        <w:t>Владимир Михайлович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EF6454">
        <w:rPr>
          <w:sz w:val="28"/>
          <w:szCs w:val="28"/>
        </w:rPr>
        <w:t>Никиенко Владимир Михайлович,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F6454">
        <w:rPr>
          <w:rFonts w:eastAsia="Calibri"/>
          <w:sz w:val="28"/>
          <w:szCs w:val="28"/>
          <w:lang w:eastAsia="en-US"/>
        </w:rPr>
        <w:t>Никиенко В.М.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EF6454">
        <w:rPr>
          <w:rFonts w:eastAsia="Calibri"/>
          <w:sz w:val="28"/>
          <w:szCs w:val="28"/>
          <w:lang w:eastAsia="en-US"/>
        </w:rPr>
        <w:t>Никиенко В.М</w:t>
      </w:r>
      <w:r w:rsidR="00A05741">
        <w:rPr>
          <w:rFonts w:eastAsia="Calibri"/>
          <w:sz w:val="28"/>
          <w:szCs w:val="28"/>
          <w:lang w:eastAsia="en-US"/>
        </w:rPr>
        <w:t>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EF6454">
        <w:rPr>
          <w:sz w:val="28"/>
          <w:szCs w:val="28"/>
        </w:rPr>
        <w:t>2101003:1512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EF6454">
              <w:rPr>
                <w:sz w:val="28"/>
                <w:szCs w:val="28"/>
              </w:rPr>
              <w:t>1512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EF6454">
        <w:rPr>
          <w:sz w:val="28"/>
          <w:szCs w:val="28"/>
        </w:rPr>
        <w:t>31,9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EF6454">
        <w:rPr>
          <w:sz w:val="28"/>
          <w:szCs w:val="28"/>
        </w:rPr>
        <w:t>2101003:1512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>. Терешковой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EF6454">
        <w:rPr>
          <w:spacing w:val="9"/>
          <w:sz w:val="28"/>
          <w:szCs w:val="28"/>
        </w:rPr>
        <w:t>24А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EF6454">
        <w:rPr>
          <w:spacing w:val="9"/>
          <w:sz w:val="28"/>
          <w:szCs w:val="28"/>
        </w:rPr>
        <w:t>3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EF6454">
        <w:rPr>
          <w:sz w:val="28"/>
          <w:szCs w:val="28"/>
        </w:rPr>
        <w:t>Никиенко Владимир Михайлович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EF6454">
        <w:rPr>
          <w:rFonts w:eastAsia="Calibri"/>
          <w:sz w:val="28"/>
          <w:szCs w:val="28"/>
          <w:lang w:eastAsia="en-US"/>
        </w:rPr>
        <w:t>Никиенко В.М</w:t>
      </w:r>
      <w:r w:rsidR="00A05741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EF6454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D16AC">
        <w:rPr>
          <w:sz w:val="28"/>
          <w:szCs w:val="28"/>
        </w:rPr>
        <w:t>тра №16</w:t>
      </w:r>
      <w:r w:rsidR="00EF6454">
        <w:rPr>
          <w:sz w:val="28"/>
          <w:szCs w:val="28"/>
        </w:rPr>
        <w:t>8</w:t>
      </w:r>
      <w:r w:rsidR="00632FD4">
        <w:rPr>
          <w:sz w:val="28"/>
          <w:szCs w:val="28"/>
        </w:rPr>
        <w:t xml:space="preserve"> от </w:t>
      </w:r>
      <w:r w:rsidR="001D16AC">
        <w:rPr>
          <w:sz w:val="28"/>
          <w:szCs w:val="28"/>
        </w:rPr>
        <w:t>28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96" w:rsidRDefault="00011C96" w:rsidP="005761D7">
      <w:r>
        <w:separator/>
      </w:r>
    </w:p>
  </w:endnote>
  <w:endnote w:type="continuationSeparator" w:id="1">
    <w:p w:rsidR="00011C96" w:rsidRDefault="00011C96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96" w:rsidRDefault="00011C96" w:rsidP="005761D7">
      <w:r>
        <w:separator/>
      </w:r>
    </w:p>
  </w:footnote>
  <w:footnote w:type="continuationSeparator" w:id="1">
    <w:p w:rsidR="00011C96" w:rsidRDefault="00011C96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11C96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7C445C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EF6454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45</cp:revision>
  <cp:lastPrinted>2023-11-16T07:27:00Z</cp:lastPrinted>
  <dcterms:created xsi:type="dcterms:W3CDTF">2023-01-13T05:29:00Z</dcterms:created>
  <dcterms:modified xsi:type="dcterms:W3CDTF">2023-11-16T09:33:00Z</dcterms:modified>
</cp:coreProperties>
</file>