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Уведомление о проведении общественного обсуждения проекта Программы профилактики рисков причинения вреда (ущерба) охраняемым законом ценностям в сфере муниципального жилищного контроля</w:t>
      </w: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Уведомление о проведении общественного обсуждения проекта Программы профилактики рисков причинения вреда (ущерба) охраняемым законом ценностям в сфере муниципального </w:t>
      </w:r>
      <w:r w:rsidR="006F56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контроля на территории МО Тоцкий сельсовет </w:t>
      </w:r>
      <w:r w:rsidRPr="004C1B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2024 год (далее – проект Программы профилактики рисков причинения вреда).</w:t>
      </w: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 Программы профилактики рисков причинения вреда разработан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администрацией Тоцкого сельсовета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со статьей 44 Федерального закона от</w:t>
      </w:r>
      <w:r w:rsidRPr="004C1B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31 июля 2020 года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 июля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общественного обсуждения Проект Программы профилактики рисков причинения вреда размещен на официальном сайте администрации 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Тоцкий сельсовет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в информационно-телекоммуникационной сети «Интернет» по адресу: </w:t>
      </w:r>
      <w:r w:rsidR="006F566B" w:rsidRPr="006F566B">
        <w:rPr>
          <w:rFonts w:ascii="Times New Roman" w:eastAsia="Times New Roman" w:hAnsi="Times New Roman" w:cs="Times New Roman"/>
          <w:color w:val="333333"/>
          <w:sz w:val="28"/>
          <w:szCs w:val="28"/>
        </w:rPr>
        <w:t>https://totckoe.ru/administratsiya/munitsipalnyj-kontrol/munitsipalnyj-zemelnyj-kontrol-na-territorii-munitsipalnogo-obrazovaniya-totskij-selsovet.html</w:t>
      </w:r>
      <w:r w:rsidR="006F566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Общественное обсуждение проводится в период с 1 октября по 1 ноября 2023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рисков причинения вреда (ущерба) при осуществлении муниципального </w:t>
      </w:r>
      <w:r w:rsidR="006F56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земельного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контроля</w:t>
      </w:r>
      <w:r w:rsidR="00C254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МО Тоцкий сельсовет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по итогам рассмотрения проекта Программы профилактики рисков причинения вреда могут быть направлены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</w:t>
      </w:r>
      <w:r w:rsidR="00E91440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Тоцкий сельсовет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461131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Оренбургская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область,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Тоцкое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Тоцкий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район,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Красная площадь</w:t>
      </w:r>
      <w:r w:rsidR="00E914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, в том числе электронным письмом на адрес электронной почты: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mots</w:t>
      </w:r>
      <w:proofErr w:type="spell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tr</w:t>
      </w:r>
      <w:proofErr w:type="spell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mail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 включает:</w:t>
      </w:r>
    </w:p>
    <w:p w:rsidR="004C1B73" w:rsidRPr="004C1B73" w:rsidRDefault="004C1B73" w:rsidP="004C1B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4C1B73" w:rsidRPr="004C1B73" w:rsidRDefault="004C1B73" w:rsidP="004C1B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Общая оценка содержания проекта Программы профилактики рисков причинения вреда;</w:t>
      </w:r>
    </w:p>
    <w:p w:rsidR="004C1B73" w:rsidRPr="004C1B73" w:rsidRDefault="004C1B73" w:rsidP="004C1B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Предложения по итогам рассмотрения проекта Программы профилактики рисков причинения вреда.</w:t>
      </w: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Поданные в период общественного обсуждения предложения рассматриваются администраци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Тоцкий сельсовет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1 ноября по 1 декабря 2023 года. По результатам рассмотрения каждого предложения будет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сформулировано мотивированное заключение о его учете (в том числе частичном) или отклонении.</w:t>
      </w:r>
    </w:p>
    <w:p w:rsidR="00D45C80" w:rsidRDefault="00D45C80" w:rsidP="004C1B73">
      <w:pPr>
        <w:spacing w:after="0"/>
        <w:ind w:firstLine="709"/>
        <w:jc w:val="both"/>
      </w:pPr>
    </w:p>
    <w:sectPr w:rsidR="00D45C80" w:rsidSect="00FF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943"/>
    <w:multiLevelType w:val="multilevel"/>
    <w:tmpl w:val="4D72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1B73"/>
    <w:rsid w:val="004C1B73"/>
    <w:rsid w:val="006F566B"/>
    <w:rsid w:val="00760329"/>
    <w:rsid w:val="00812276"/>
    <w:rsid w:val="00C2540B"/>
    <w:rsid w:val="00D45C80"/>
    <w:rsid w:val="00E91440"/>
    <w:rsid w:val="00F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F"/>
  </w:style>
  <w:style w:type="paragraph" w:styleId="2">
    <w:name w:val="heading 2"/>
    <w:basedOn w:val="a"/>
    <w:link w:val="20"/>
    <w:uiPriority w:val="9"/>
    <w:qFormat/>
    <w:rsid w:val="004C1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B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C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1B73"/>
    <w:rPr>
      <w:b/>
      <w:bCs/>
    </w:rPr>
  </w:style>
  <w:style w:type="character" w:styleId="a5">
    <w:name w:val="Hyperlink"/>
    <w:basedOn w:val="a0"/>
    <w:uiPriority w:val="99"/>
    <w:semiHidden/>
    <w:unhideWhenUsed/>
    <w:rsid w:val="004C1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2023-11-21T07:09:00Z</dcterms:created>
  <dcterms:modified xsi:type="dcterms:W3CDTF">2023-11-21T07:21:00Z</dcterms:modified>
</cp:coreProperties>
</file>